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32" w:rsidRPr="00721E9B" w:rsidRDefault="00BA7132" w:rsidP="00BA7132">
      <w:pPr>
        <w:pStyle w:val="Titel1"/>
        <w:tabs>
          <w:tab w:val="clear" w:pos="4392"/>
        </w:tabs>
      </w:pPr>
      <w:r w:rsidRPr="00721E9B">
        <w:t>HET BOEK RUTH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7132" w:rsidRPr="00721E9B" w:rsidRDefault="00BA7132" w:rsidP="00BA7132">
      <w:pPr>
        <w:pStyle w:val="Kop1"/>
      </w:pPr>
      <w:r w:rsidRPr="00721E9B">
        <w:t>1</w:t>
      </w:r>
    </w:p>
    <w:p w:rsidR="00BA7132" w:rsidRPr="00721E9B" w:rsidRDefault="00BA7132" w:rsidP="00BA7132">
      <w:pPr>
        <w:pStyle w:val="Kop2"/>
      </w:pPr>
      <w:r w:rsidRPr="00721E9B">
        <w:t>Naomi en Ruth: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In de dagen als de richters richtten,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geschiedde het,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er honger in het land was;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daarom toog een man uit Bethlehem-Juda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om als vreemdeling te verkeeren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in de velden Moabs,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zijne huisvrouw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zijne twee zonen.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naam nu dezes mans was Elimélech,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naam zijner huisvrouw Naomi,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naam zijner twee zonen Machlon en Chiljon,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Efrathieten,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van Bethlehem-Juda;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kwamen in de velden Moabs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bleven aldaar.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Elimélech, de man van Naomi, stierf;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maar zij werd overgelaten met hare twee zonen.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namen zich Moabietische vrouwen: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naam der ééne was Orpa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naam der andere Ruth,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bleven aldaar omtrent tien jaren.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die twee, Machlon en Chiljon, stierven óók;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alzoo werd deze vrouw overgelaten na hare twee zonen en na haren man.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maakte zij zich op met hare schoondochters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keerde weder uit de velden Moabs: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zij had gehoord in het land Moab,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21E9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ijn volk bezocht had,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gevende hun brood.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Daarom ging zij uit van de plaats, waar zij geweest was,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hare twee schoondochters met haar.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Als zij nu gingen op den weg om weder te keeren naar het land Juda,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zeide Naomi tot hare twee schoondochteren: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"Gaat henen,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keert weder,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een iegelijk tot het huis harer moeder;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doe bij u weldadigheid,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gelijk als gij gedaan hebt bij de dooden en bij mij;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geve u,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gij rust vindt,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een iegelijk in haars mans huis."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als zij haar kuste,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hieven zij hare stem op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weenden,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zeiden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"Wij zullen zekerlijk met u wederkeeren tot uw volk."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Naomi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"Keert weder, mijne dochters,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waarom zoudt gij met mij gaan?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Heb ik nog zonen in mijnen schoot,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zij u tot mannen zouden zijn?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Keert weder, mijne dochters,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gaat henen;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ik ben te oud om een man te hebben.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Wanneer ik al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'Ik heb hoop',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of ik ook in dezen nacht eenen man hadde,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ja ook zonen baarde: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zoudt gij daarnaar wachten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totdat zij groot geworden zijn,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zoudt gij daarnaar opgehouden worden om geenen man te nemen?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Niet, mijne dochters;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het is mij veel bitterder dan u,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de hand des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is tegen mij uitgegaan."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hieven zij hare stem op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weenden wederom,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Orpa kuste hare schoonmoeder,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Ruth kleefde haar aan.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Daarom zeide zij: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uwe zwagerin is wedergekeerd tot haar volk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tot hare goden: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keer gij óók weder,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uwe zwagerin na."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16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Maar Ruth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"Val mij niet tegen,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ik u zoude verlaten om van achter u weder te keeren;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waar gij zult henengaan,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zal ik óók henengaan,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waar gij zult vernachten,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zal ik vernachten;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uw volk is mijn volk,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uw God mijn God;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waar gij zult sterven,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zal ik sterven,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aldaar zal ik begraven worden: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alzóó doe mij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alzóó doe Hij daartoe,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niet de dood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alleen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zal scheiding maken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tusschen u."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zij nu zag,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zij vastelijk voorgenomen had met haar te 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hield zij op tot haar te spreken.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Alzoo gingen die beiden,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totdat zij te Bethlehem kwamen.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het geschiedde,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zij te Bethlehem inkwamen,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de gansche stad over haar beroerd werd,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"Is dit Naomi?"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zij zeide tot hen: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"Noemt mij niet Naomi: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noemt mij Mara,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de Almachtige heeft mij groote bitterheid aangedaan.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Vol toog ik weg,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ledig heeft mij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doen wederkeeren: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waarom zoudt gij mij Naomi noemen,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tegen mij getuigt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Almachtige mij kwaad aangedaan heeft?"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>22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Alzoo kwam Naomi weder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Ruth, de Moabietische, hare schoondochter, met haar,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uit de velden Moabs wederkwam;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kwamen te Bethlehem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in het begin van den gersteoogst.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7132" w:rsidRPr="00721E9B" w:rsidRDefault="00BA7132" w:rsidP="00BA7132">
      <w:pPr>
        <w:pStyle w:val="Kop1"/>
      </w:pPr>
      <w:r w:rsidRPr="00721E9B">
        <w:t>2</w:t>
      </w:r>
    </w:p>
    <w:p w:rsidR="00BA7132" w:rsidRPr="00721E9B" w:rsidRDefault="00BA7132" w:rsidP="00BA7132">
      <w:pPr>
        <w:pStyle w:val="Kop2"/>
      </w:pPr>
      <w:r w:rsidRPr="00721E9B">
        <w:t>Ruth op den akker van Boaz: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Naomi nu had eenen bloedvriend haars mans,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eenen man geweldig van vermogen,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van Elimélechs geslacht,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zijn naam was Boaz.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Ruth de Moabietische, zeide tot Naomi: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"Laat mij toch in het veld 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van de aren oplezen achter dien,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in wiens oogen ik genade zal vinden."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"Ga henen,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mijn dochter."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ging zij henen,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kwam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las op in het veld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achter de maaiers;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haar viel bij geval vóór een deel des velds van Boaz,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van het geslacht Elimélechs was.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Boaz kwam van Bethlehem,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zeide tot de maaiers: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zij met ulieden."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zeiden tot hem: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zegene u."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Daarna zeide Boaz tot zijnen jongen,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over de maaiers gezet was: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"Wiens is deze jonge vrouw?"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jongen,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over de maaiers gezet was,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antwoordde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"Deze is de Moabietische jonge vrouw,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met Naomi wedergekomen is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uit de velden Moabs;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heeft gezegd: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'Laat mij toch oplezen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aren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bij de garven verzamelen achter de maaiers';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is zij gekomen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heeft gestaan van 's morgens af tot nu toe;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nu is haar tehuisblijven weinig."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Boaz tot Ruth: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"Hoort gij niet, mijne dochter?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Ga niet om in een ander veld op te lezen;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ook zult gij van hier niet weggaan,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hier zult gij u houden bij mijne maagden.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Uwe oogen zullen zijn op dit veld,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zij maaien zullen,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gij zult achter haarlieden gaan;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heb ik den jongens niet geboden,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men u niet aanroere?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Als u dorst,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ga tot de vaten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drink van hetgeen de jongens zullen geschept hebben."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viel zij op haar aangezicht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boog zich ter aarde,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 tot hem: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"Waarom heb ik genade gevonden in uwe oogen,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gij mij kent,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 ik eene vreemde ben?"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Boaz antwoordde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zeide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"Het is mij wel aangezegd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alles wat gij bij uwe schoonmoeder gedaan hebt na den dood uws mans,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hebt uwen vader en uwe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moeder en het land uwer geboor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te verlaten,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zijt heengegaan tot een volk,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gij van te voren niet kendet.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vergelde u uwe daad,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uw loon zij volkomen van den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den God Israëls,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onder </w:t>
      </w:r>
      <w:r w:rsidRPr="00721E9B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iens vleugelen gij gekomen zijt toevlucht te nemen."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"Laat mij genade vinden in uwe oogen,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mijn heer,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dewijl gij mij getroost hebt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dewijl gij naar het hart van uwe dienstmaagd gesproken hebt,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hoewel ik niet ben gelijk eene uwer dienstmaagden."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het nu etenstijd was,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zeide Boaz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"Kom hier bij mij,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eet van het brood,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doop uwe bete in den azijn."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zat zij neder aan de zijde van de maaiers,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langde haar geroost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koren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at,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werd verzadigd,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hield over.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zij nu opstond om op te lezen,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gebood Boaz zijnen jongens,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"Laat haar ook tusschen de garven oplezen,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beschaamt haar niet;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laat ook allengskens van de handvollen voor haar wat vallen,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laat het liggen,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zij het opleze,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bestraft haar niet."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Alzoo las zij òp in dat veld tot aan den avond;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sloeg uit wat zij opgelezen had,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het was omtrent eene efa gerst.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nam het op,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kwam in de stad;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hare schoonmoeder zag wat zij opgelezen had;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ook bracht zij voort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gaf haar wat zij van hare verzadiging overgehouden had.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hare schoonmoeder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"Waar hebt gij heden opgelezen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waar hebt gij gewerkt?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Gezegend zij die u gekend heeft."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zij verhaalde hare schoonmoeder bij wien zij gewerkt had,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"De naam des mans,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bij wien ik heden gewerkt heb, is Boaz."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Naomi tot hare schoondochter: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"Gezegend zij hij den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ie </w:t>
      </w:r>
      <w:r w:rsidRPr="00721E9B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ijne weldadigheid niet heeft nagelaten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aan de levenden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aan de dooden."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Voorts zeide Naomi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"Die man is ons nabestaande,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hij is een van onze lossers."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Ruth de Moabietische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"Ook omdat hij tot mij gezegd heeft: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'Gij zult u houden bij de jongens, die ik heb,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totdat zij den ganschen oogst, dien ik heb, zullen hebben voleindigd.'"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Naomi zeide tot hare schoondochter Ruth: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"Het is goed, mijne dochter,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gij met zijne maagden uitgaat,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opdat zij u niet tegenvallen in een ander veld."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23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Alzoo hield zij zich bij de maagden van Boaz om op te lezen,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totdat de gerstenoogst en tarweoogst voleindigd waren: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bleef bij hare schoonmoeder.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7132" w:rsidRPr="00721E9B" w:rsidRDefault="00BA7132" w:rsidP="00BA7132">
      <w:pPr>
        <w:pStyle w:val="Kop1"/>
      </w:pPr>
      <w:r w:rsidRPr="00721E9B">
        <w:t>3</w:t>
      </w:r>
    </w:p>
    <w:p w:rsidR="00BA7132" w:rsidRPr="00721E9B" w:rsidRDefault="00BA7132" w:rsidP="00BA7132">
      <w:pPr>
        <w:pStyle w:val="Kop2"/>
      </w:pPr>
      <w:r w:rsidRPr="00721E9B">
        <w:t>Ruth en Boaz: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Naomi,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hare schoonmoeder,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zeide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"Mijne dochter,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zoude ik u geene rust zoeken,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het u wèl ga?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is niet Boaz,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met wiens maagden gij geweest zijt,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van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onze bloedvriendschap?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hij zal dezen nacht gerst op den dorschvloer wannen.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Zoo baad u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zalf u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doe uwe kleederen 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ga af naar den dorschvloer;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maar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maak u den man niet bekend,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totdat hij geëindigd zal hebben te eten en te drinken.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het zal geschieden als hij nederligt,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dat gij de plaats zult merken waar hij zal nedergelegen zijn;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ga dan in,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sla zijn voetdeksel op,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leg u: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zal hij u te kennen geven wat gij doen zult."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 tot haar: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"Al wat gij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tot mij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zegt,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zal ik doen."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Alzoo ging zij af naar den dorschvloer,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en deed naar alles dat hare schoonmoeder haar geboden had.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nu Boaz gegeten en gedronken had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zijn hart vroolijk was,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zoo kwam hij om neder te liggen aan het uiterste eens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koren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hoops.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Daarna kwam zij stillekens in,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sloeg zijn voetdeksel op,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legde zich.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het geschiedde te middernacht,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de man verschrikte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om zich greep,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eene vrouw lag aan zijn voetdeksel.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"Wie zijt gij?"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"Ik ben Ruth uwe dienstmaagd: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breid dan uwen vleugel uit over uwe dienstmaagd,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gij zijt de losser."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"Gezegend zijt gij den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, mijne dochter;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gij hebt deze uwe laatste weldadigheid beter gemaakt dan de eerste,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dewijl gij geen jonge gezellen zijt nagegaan,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het zij arm of rijk.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nu, mijne dochter,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vrees niet: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 wat gij gezegd hebt zal ik u doen;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de gansche stad mijns volks weet,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gij een deugdelijke vrouw zijt.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Nu dan, wel-is-waar dat ik een losser ben,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daar is nog een losser nader dan ik.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Blijf dezen nacht over;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voorts in den morgen zal het geschieden,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indien hij u lost,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goed, laat hij lossen;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indien het hem niet lust u te lossen,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zal ik u lossen,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zoo waarachtig als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leeft;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leg u neder tot den morgen toe."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14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Alzoo lag zij neder aan zijn voetdeksel tot den morgen toe,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stond op,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eer dat de één den ander kennen konde, 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hij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"Het wordt niet bekend,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eene vrouw op den dorschvloer gekomen is."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Voorts zeide hij: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"Lang den sluier, die op u is,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houd dien."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hield hem;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mat zes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maten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gerst,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leide ze op haar;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daarna ging hij in de stad.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Zij nu kwam tot hare schoonmoeder,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welke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"Wie zijt gij, mijne dochter?"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verhaalde haar alles wat die man haar gedaan had;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ook zeide zij: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"Deze zes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maten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gerst heeft hij mij gegeven,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hij zeide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tot mij: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'Kom niet ledig tot uwe schoonmoeder.'"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zij: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"Zit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stille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, mijne dochter,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totdat gij weet,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hoe de zaak zal vallen;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 die man zal niet rusten,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tenzij dat hij heden deze zaak voleindigd hebbe."</w:t>
      </w:r>
    </w:p>
    <w:p w:rsidR="00BA7132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7132" w:rsidRPr="00721E9B" w:rsidRDefault="00BA7132" w:rsidP="00BA7132">
      <w:pPr>
        <w:pStyle w:val="Kop1"/>
      </w:pPr>
      <w:r w:rsidRPr="00721E9B">
        <w:t>4</w:t>
      </w:r>
    </w:p>
    <w:p w:rsidR="00BA7132" w:rsidRPr="00721E9B" w:rsidRDefault="00BA7132" w:rsidP="00BA7132">
      <w:pPr>
        <w:pStyle w:val="Kop2"/>
      </w:pPr>
      <w:r w:rsidRPr="00721E9B">
        <w:t>Huwelijk van Boaz en Ruth: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Boaz ging òp in de poort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zette zich aldaar;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losser, van welken Boaz gesproken had, ging voorbij;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zeide hij: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"Wijk herwaarts,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zet u hier, gij zulk een."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week herwaarts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zette zich.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nam tien mannen van de oudsten der stad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"Zet u hier";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zetten zich.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hij tot dien losser: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"Het stuk des lands,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onzes broeders Elimélechs was,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heeft Naomi,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uit der Moabieten land wedergekomen is,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verkocht;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ik heb gezegd: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'Ik zal het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voor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uw oor openbaren,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"Aanvaard het in tegenwoordigheid der inwoners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in tegenwoordigheid der oudsten mijns volks;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gij het zult lossen, los het;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zoo men het ook niet zoude lossen, verklaar het mij,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ik het wete;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daar is niemand behalve gij,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het losse,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ik na u."'"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"Ik zal het lossen."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Maar Boaz zeide: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"Ten dage als gij het land aanvaardt van de hand Naomi's,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zult gij ook het aanvaarden van Ruth de Moabietische,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huisvrouw des verstorvenen,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om den naam des verstorv</w:t>
      </w:r>
      <w:r>
        <w:rPr>
          <w:rFonts w:ascii="Times New Roman" w:hAnsi="Times New Roman" w:cs="Times New Roman"/>
          <w:spacing w:val="-2"/>
          <w:sz w:val="20"/>
          <w:szCs w:val="20"/>
        </w:rPr>
        <w:t>enen te verwekken over zijn erf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deel."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die losser: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"Ik zal het voor mij niet kunnen lossen,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opdat ik mijn erfdeel niet misschien verderve;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los gij mijne lossing voor u,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ik zal niet kunnen lossen."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7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Nu was dit van ouds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eene gewoonte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in Israël bij de los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sing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bij de verwisseling,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om de gansche zaak te bevestigen,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trok de man zijnen schoen uit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gaf dien zijnen naaste;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dit was tot een getuigenis in Israël.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Zoo zeide deze losser tot Boaz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"Aanvaard gij het voor u";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trok zijnen schoen uit.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 Boaz tot de oudsten en al het volk: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"Gijlieden zijt heden getuigen,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ik aanvaard heb alles wat Elimélechs geweest is,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alles wat Chiljons en Machlons geweest is,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van de hand Naomi's;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daartoe aanvaard ik ook Ruth de Moabietische,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Machlons huisvrouw, tot eene vrouw,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om den naam des verstorve</w:t>
      </w:r>
      <w:r>
        <w:rPr>
          <w:rFonts w:ascii="Times New Roman" w:hAnsi="Times New Roman" w:cs="Times New Roman"/>
          <w:spacing w:val="-2"/>
          <w:sz w:val="20"/>
          <w:szCs w:val="20"/>
        </w:rPr>
        <w:t>nen over zijn erfdeel te verwek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ken,</w:t>
      </w:r>
    </w:p>
    <w:p w:rsidR="00BA7132" w:rsidRPr="00721E9B" w:rsidRDefault="00BA7132" w:rsidP="00BA7132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opdat de naam des verstorvenen niet worde uitgeroeid van onder zijne broederen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van de poort zijner plaats;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gijlieden zijt heden getuigen."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al het volk,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in de poort was,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mitsgaders de oudsten,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zeiden: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"Wij zijn getuigen: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make deze vrouw,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in uw huis komt,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als Rachel en als Lea,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beiden het huis Israëls gebouwd hebben;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handel kloekelijk in Efratha,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maak </w:t>
      </w:r>
      <w:r w:rsidRPr="00721E9B">
        <w:rPr>
          <w:rFonts w:ascii="Times New Roman" w:hAnsi="Times New Roman" w:cs="Times New Roman"/>
          <w:i/>
          <w:iCs/>
          <w:spacing w:val="-2"/>
          <w:sz w:val="20"/>
          <w:szCs w:val="20"/>
        </w:rPr>
        <w:t>uwen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naam vermaard in Bethlehem;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uw huis zij als het huis van Perez,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(dien Tamar aan Juda baarde),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van het zaad,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u geven zal uit deze jonge vrouw."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Alzoo nam Boaz Ruth,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werd hem tot vrouw,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hij ging tot haar in;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 xml:space="preserve"> gaf haar,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dat zij zwanger werd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eenen zoon baarde.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Toen zeiden de vrouwen tot Naomi: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"Geloofd zij de H</w:t>
      </w:r>
      <w:r w:rsidRPr="00721E9B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721E9B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>ie niet heeft nagelaten u heden eenen losser te geven;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zijn naam worde vermaard in Israël.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zal u zijn tot eenen verkwikker der ziel,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om uwen ouderdom te onderhouden;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want uwe schoondochter,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u liefheeft,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heeft hem gebaard,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die u beter is dan zeven zonen."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Naomi nam dat kind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zette het op haren schoot,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werd zijnen voedster.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de naburinnen gaven hem eenen naam,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"Naomi is een zoon geboren";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zij noemden zijnen naam Obed;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deze is de vader van Isaï,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Davids vader.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Dit nu zijn de geboorten van Perez: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Perez gewon Hezron,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Hezron gewon Ram,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Ram gewon Amminadab,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Amminadab gewon Nahesson,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Nahesson gewon Salma;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Salmon gewon Boaz,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Boaz gewon Obed,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lastRenderedPageBreak/>
        <w:t>22</w:t>
      </w: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Obed gewon Isaï,</w:t>
      </w:r>
    </w:p>
    <w:p w:rsidR="00BA7132" w:rsidRPr="00721E9B" w:rsidRDefault="00BA7132" w:rsidP="00BA7132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721E9B">
        <w:rPr>
          <w:rFonts w:ascii="Times New Roman" w:hAnsi="Times New Roman" w:cs="Times New Roman"/>
          <w:spacing w:val="-2"/>
          <w:sz w:val="20"/>
          <w:szCs w:val="20"/>
        </w:rPr>
        <w:tab/>
        <w:t>en Isaï gewon David.</w:t>
      </w:r>
    </w:p>
    <w:p w:rsidR="004F5909" w:rsidRPr="00BA7132" w:rsidRDefault="004F5909">
      <w:pPr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sectPr w:rsidR="004F5909" w:rsidRPr="00BA7132" w:rsidSect="0047244E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32"/>
    <w:rsid w:val="001F3161"/>
    <w:rsid w:val="00316C6A"/>
    <w:rsid w:val="00317A6A"/>
    <w:rsid w:val="004F5909"/>
    <w:rsid w:val="005B4FF7"/>
    <w:rsid w:val="005E5DA9"/>
    <w:rsid w:val="006A7DFA"/>
    <w:rsid w:val="006F19E6"/>
    <w:rsid w:val="008B31B9"/>
    <w:rsid w:val="00BA7132"/>
    <w:rsid w:val="00C7613B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7132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ascii="Times New Roman" w:eastAsia="MingLiU-ExtB" w:hAnsi="Times New Roman" w:cstheme="majorBidi"/>
      <w:color w:val="000000"/>
      <w:sz w:val="2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ascii="Times New Roman" w:eastAsia="MingLiU-ExtB" w:hAnsi="Times New Roman" w:cstheme="majorBidi"/>
      <w:color w:val="000000"/>
      <w:sz w:val="2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bijschrift">
    <w:name w:val="bijschrift"/>
    <w:basedOn w:val="Standaard"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rFonts w:ascii="Times New Roman" w:hAnsi="Times New Roman"/>
      <w:color w:val="000000" w:themeColor="text1"/>
      <w:sz w:val="20"/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color w:val="000000" w:themeColor="text1"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7132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316C6A"/>
    <w:pPr>
      <w:keepNext/>
      <w:outlineLvl w:val="1"/>
    </w:pPr>
    <w:rPr>
      <w:rFonts w:asciiTheme="majorBidi" w:eastAsiaTheme="majorEastAsia" w:hAnsiTheme="majorBidi" w:cstheme="majorBidi"/>
      <w:bCs/>
      <w:i/>
      <w:iCs/>
      <w:color w:val="000000" w:themeColor="text1"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asciiTheme="majorBidi" w:eastAsia="Times New Roman" w:hAnsiTheme="majorBidi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ascii="Times New Roman" w:eastAsia="MingLiU-ExtB" w:hAnsi="Times New Roman" w:cstheme="majorBidi"/>
      <w:color w:val="000000"/>
      <w:sz w:val="2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ascii="Times New Roman" w:eastAsia="MingLiU-ExtB" w:hAnsi="Times New Roman" w:cstheme="majorBidi"/>
      <w:color w:val="000000"/>
      <w:sz w:val="20"/>
      <w:lang w:eastAsia="nl-NL"/>
    </w:rPr>
  </w:style>
  <w:style w:type="character" w:customStyle="1" w:styleId="Kop2Char">
    <w:name w:val="Kop 2 Char"/>
    <w:basedOn w:val="Standaardalinea-lettertype"/>
    <w:link w:val="Kop2"/>
    <w:rsid w:val="00316C6A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rFonts w:ascii="Times New Roman" w:hAnsi="Times New Roman"/>
      <w:color w:val="000000" w:themeColor="text1"/>
      <w:sz w:val="20"/>
      <w:lang w:val="en-US"/>
    </w:rPr>
  </w:style>
  <w:style w:type="paragraph" w:customStyle="1" w:styleId="bijschrift">
    <w:name w:val="bijschrift"/>
    <w:basedOn w:val="Standaard"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rFonts w:ascii="Times New Roman" w:hAnsi="Times New Roman"/>
      <w:color w:val="000000" w:themeColor="text1"/>
      <w:sz w:val="20"/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rFonts w:ascii="Times New Roman" w:hAnsi="Times New Roman"/>
      <w:color w:val="000000" w:themeColor="text1"/>
      <w:sz w:val="20"/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ascii="Times New Roman" w:hAnsi="Times New Roman" w:cs="Times New Roman"/>
      <w:color w:val="000000" w:themeColor="text1"/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F27B0E"/>
    <w:pPr>
      <w:jc w:val="center"/>
    </w:pPr>
    <w:rPr>
      <w:rFonts w:asciiTheme="majorBidi" w:hAnsiTheme="majorBidi"/>
      <w:b/>
      <w:color w:val="000000" w:themeColor="text1"/>
      <w:sz w:val="48"/>
    </w:rPr>
  </w:style>
  <w:style w:type="paragraph" w:customStyle="1" w:styleId="Titel3">
    <w:name w:val="Titel 3"/>
    <w:basedOn w:val="Titel2"/>
    <w:qFormat/>
    <w:rsid w:val="00F27B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2204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2021-08-14T18:37:00Z</dcterms:created>
  <dcterms:modified xsi:type="dcterms:W3CDTF">2021-08-14T18:37:00Z</dcterms:modified>
</cp:coreProperties>
</file>